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перевозок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транспортного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D369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3695">
              <w:rPr>
                <w:rFonts w:ascii="Times New Roman" w:hAnsi="Times New Roman" w:cs="Times New Roman"/>
                <w:sz w:val="20"/>
                <w:szCs w:val="20"/>
              </w:rPr>
              <w:t>к.э.н</w:t>
            </w:r>
            <w:proofErr w:type="spellEnd"/>
            <w:r w:rsidRPr="006D369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D3695">
              <w:rPr>
                <w:rFonts w:ascii="Times New Roman" w:hAnsi="Times New Roman" w:cs="Times New Roman"/>
                <w:sz w:val="20"/>
                <w:szCs w:val="20"/>
              </w:rPr>
              <w:t>Пластуняк</w:t>
            </w:r>
            <w:proofErr w:type="spellEnd"/>
            <w:r w:rsidRPr="006D3695">
              <w:rPr>
                <w:rFonts w:ascii="Times New Roman" w:hAnsi="Times New Roman" w:cs="Times New Roman"/>
                <w:sz w:val="20"/>
                <w:szCs w:val="20"/>
              </w:rPr>
              <w:t xml:space="preserve"> Ирина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3462BD1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168E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19073311" w14:textId="7A2EA36C" w:rsidR="006D369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073098" w:history="1">
            <w:r w:rsidR="006D3695" w:rsidRPr="0098437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D3695">
              <w:rPr>
                <w:noProof/>
                <w:webHidden/>
              </w:rPr>
              <w:tab/>
            </w:r>
            <w:r w:rsidR="006D3695">
              <w:rPr>
                <w:noProof/>
                <w:webHidden/>
              </w:rPr>
              <w:fldChar w:fldCharType="begin"/>
            </w:r>
            <w:r w:rsidR="006D3695">
              <w:rPr>
                <w:noProof/>
                <w:webHidden/>
              </w:rPr>
              <w:instrText xml:space="preserve"> PAGEREF _Toc232073098 \h </w:instrText>
            </w:r>
            <w:r w:rsidR="006D3695">
              <w:rPr>
                <w:noProof/>
                <w:webHidden/>
              </w:rPr>
            </w:r>
            <w:r w:rsidR="006D3695">
              <w:rPr>
                <w:noProof/>
                <w:webHidden/>
              </w:rPr>
              <w:fldChar w:fldCharType="separate"/>
            </w:r>
            <w:r w:rsidR="006D3695">
              <w:rPr>
                <w:noProof/>
                <w:webHidden/>
              </w:rPr>
              <w:t>3</w:t>
            </w:r>
            <w:r w:rsidR="006D3695">
              <w:rPr>
                <w:noProof/>
                <w:webHidden/>
              </w:rPr>
              <w:fldChar w:fldCharType="end"/>
            </w:r>
          </w:hyperlink>
        </w:p>
        <w:p w14:paraId="443EE320" w14:textId="712F43F2" w:rsidR="006D3695" w:rsidRDefault="006D36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3099" w:history="1">
            <w:r w:rsidRPr="0098437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_Toc232073099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9C1532" w14:textId="3C2C2C02" w:rsidR="006D3695" w:rsidRDefault="006D36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3100" w:history="1">
            <w:r w:rsidRPr="0098437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_Toc232073100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E5FF72" w14:textId="07B3E68D" w:rsidR="006D3695" w:rsidRDefault="006D36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3101" w:history="1">
            <w:r w:rsidRPr="0098437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_Toc232073101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85A1EA" w14:textId="1FDB9751" w:rsidR="006D3695" w:rsidRDefault="006D36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3102" w:history="1">
            <w:r w:rsidRPr="0098437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_Toc232073102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A15E42" w14:textId="45FA3CC1" w:rsidR="006D3695" w:rsidRDefault="006D36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3103" w:history="1">
            <w:r w:rsidRPr="0098437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_Toc232073103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A9D210" w14:textId="49D2DEFC" w:rsidR="006D3695" w:rsidRDefault="006D36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3104" w:history="1">
            <w:r w:rsidRPr="0098437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_Toc232073104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EC593F" w14:textId="4D84275A" w:rsidR="006D3695" w:rsidRDefault="006D36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3105" w:history="1">
            <w:r w:rsidRPr="0098437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_Toc232073105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28B0E2" w14:textId="114EF4F9" w:rsidR="006D3695" w:rsidRDefault="006D36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3106" w:history="1">
            <w:r w:rsidRPr="0098437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_Toc232073106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16B6A0" w14:textId="0DF72560" w:rsidR="006D3695" w:rsidRDefault="006D36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3107" w:history="1">
            <w:r w:rsidRPr="0098437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_Toc232073107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6900E0" w14:textId="5132DDC7" w:rsidR="006D3695" w:rsidRDefault="006D36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3108" w:history="1">
            <w:r w:rsidRPr="0098437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_Toc232073108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5368AA" w14:textId="50C941DA" w:rsidR="006D3695" w:rsidRDefault="006D36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3109" w:history="1">
            <w:r w:rsidRPr="0098437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_Toc232073109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E3330D" w14:textId="6660F39F" w:rsidR="006D3695" w:rsidRDefault="006D36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3110" w:history="1">
            <w:r w:rsidRPr="0098437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_Toc232073110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2A45C6" w14:textId="4A4A9D6E" w:rsidR="006D3695" w:rsidRDefault="006D36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3111" w:history="1">
            <w:r w:rsidRPr="0098437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_Toc232073111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C3A4C8" w14:textId="631478D6" w:rsidR="006D3695" w:rsidRDefault="006D36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3112" w:history="1">
            <w:r w:rsidRPr="0098437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_Toc232073112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955D34" w14:textId="404B9329" w:rsidR="006D3695" w:rsidRDefault="006D36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3113" w:history="1">
            <w:r w:rsidRPr="0098437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_Toc232073113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2577D8" w14:textId="06D93D84" w:rsidR="006D3695" w:rsidRDefault="006D36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3114" w:history="1">
            <w:r w:rsidRPr="0098437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_Toc232073114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737F25" w14:textId="26BCA1E2" w:rsidR="006D3695" w:rsidRDefault="006D36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3115" w:history="1">
            <w:r w:rsidRPr="0098437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_Toc232073115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40D3D10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0730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07B085A8" w:rsidR="00751095" w:rsidRPr="00352B6F" w:rsidRDefault="006D3695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об основных формах и методах организации и выполнения перевозок грузов и пассажиров, основных технико-эксплутационных показателей работы автомобиля на маршруте и автотранспортного предприятия в целом, а так же ознакомить с основами механизации погрузо-разгрузочных работ и применения экономико-математических методов для планирования грузовых перевозок.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0730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Организация перевозок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0731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751095" w:rsidRPr="006D369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D369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D369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D369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D369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D369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369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D369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D369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D36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D3695">
              <w:rPr>
                <w:rFonts w:ascii="Times New Roman" w:hAnsi="Times New Roman" w:cs="Times New Roman"/>
              </w:rPr>
              <w:t>ПК-1 - Способен формировать производственный план предприятия транспортной отрасли, программу развития и обеспечивать их выполнение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D36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3695">
              <w:rPr>
                <w:rFonts w:ascii="Times New Roman" w:hAnsi="Times New Roman" w:cs="Times New Roman"/>
                <w:lang w:bidi="ru-RU"/>
              </w:rPr>
              <w:t>ПК-1.1 - Применяет принципы и методы организации производства и формирует финансово-экономический план предприятия, с учетом развития транспортных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4743271B" w:rsidR="00751095" w:rsidRPr="006D36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3695">
              <w:rPr>
                <w:rFonts w:ascii="Times New Roman" w:hAnsi="Times New Roman" w:cs="Times New Roman"/>
              </w:rPr>
              <w:t xml:space="preserve">Знать: </w:t>
            </w:r>
            <w:r w:rsidR="00316402" w:rsidRPr="006D3695">
              <w:rPr>
                <w:rFonts w:ascii="Times New Roman" w:hAnsi="Times New Roman" w:cs="Times New Roman"/>
              </w:rPr>
              <w:t>понятие об единой транспортной системе России; классификацию подвижного состава автомобильного транспорта; виды грузовых автомобильных перевозок; понятие о грузе и параметры грузового места, влияющие на организацию перевозок; параметры перевозки, характеризуемые технико-эксплу</w:t>
            </w:r>
            <w:r w:rsidR="006D3695" w:rsidRPr="006D3695">
              <w:rPr>
                <w:rFonts w:ascii="Times New Roman" w:hAnsi="Times New Roman" w:cs="Times New Roman"/>
              </w:rPr>
              <w:t>а</w:t>
            </w:r>
            <w:r w:rsidR="00316402" w:rsidRPr="006D3695">
              <w:rPr>
                <w:rFonts w:ascii="Times New Roman" w:hAnsi="Times New Roman" w:cs="Times New Roman"/>
              </w:rPr>
              <w:t>тационными показателями.; виды маршрутов и цель маршрутизации; понятие о производительности подвижного состава; понятие о транспортной подвижности населения; технико-эксплу</w:t>
            </w:r>
            <w:r w:rsidR="006D3695" w:rsidRPr="006D3695">
              <w:rPr>
                <w:rFonts w:ascii="Times New Roman" w:hAnsi="Times New Roman" w:cs="Times New Roman"/>
              </w:rPr>
              <w:t>а</w:t>
            </w:r>
            <w:r w:rsidR="00316402" w:rsidRPr="006D3695">
              <w:rPr>
                <w:rFonts w:ascii="Times New Roman" w:hAnsi="Times New Roman" w:cs="Times New Roman"/>
              </w:rPr>
              <w:t>тационные показатели работы автобусов на маршрутах; современные технологии перевозок грузов; особенности организации перевозок тарно-штучных, навалочных грузов; способы механизации погрузо-разгрузочных работ; способы организации работы подвижного состава на линии.</w:t>
            </w:r>
            <w:r w:rsidRPr="006D369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177F96D" w:rsidR="00751095" w:rsidRPr="006D36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3695">
              <w:rPr>
                <w:rFonts w:ascii="Times New Roman" w:hAnsi="Times New Roman" w:cs="Times New Roman"/>
              </w:rPr>
              <w:t xml:space="preserve">Уметь: </w:t>
            </w:r>
            <w:r w:rsidR="00FD518F" w:rsidRPr="006D3695">
              <w:rPr>
                <w:rFonts w:ascii="Times New Roman" w:hAnsi="Times New Roman" w:cs="Times New Roman"/>
              </w:rPr>
              <w:t>способы расчета технико-эксплу</w:t>
            </w:r>
            <w:r w:rsidR="006D3695" w:rsidRPr="006D3695">
              <w:rPr>
                <w:rFonts w:ascii="Times New Roman" w:hAnsi="Times New Roman" w:cs="Times New Roman"/>
              </w:rPr>
              <w:t>а</w:t>
            </w:r>
            <w:r w:rsidR="00FD518F" w:rsidRPr="006D3695">
              <w:rPr>
                <w:rFonts w:ascii="Times New Roman" w:hAnsi="Times New Roman" w:cs="Times New Roman"/>
              </w:rPr>
              <w:t>тационных показателей при различных условиях эксплуатации; подходы к оценке транспортной подвижности населения; общий алгоритм планирования перевозочной деятельно-</w:t>
            </w:r>
            <w:proofErr w:type="spellStart"/>
            <w:r w:rsidR="00FD518F" w:rsidRPr="006D3695">
              <w:rPr>
                <w:rFonts w:ascii="Times New Roman" w:hAnsi="Times New Roman" w:cs="Times New Roman"/>
              </w:rPr>
              <w:t>сти</w:t>
            </w:r>
            <w:proofErr w:type="spellEnd"/>
            <w:r w:rsidR="00FD518F" w:rsidRPr="006D3695">
              <w:rPr>
                <w:rFonts w:ascii="Times New Roman" w:hAnsi="Times New Roman" w:cs="Times New Roman"/>
              </w:rPr>
              <w:t>;</w:t>
            </w:r>
            <w:r w:rsidR="00FD518F" w:rsidRPr="006D3695">
              <w:rPr>
                <w:rFonts w:ascii="Times New Roman" w:hAnsi="Times New Roman" w:cs="Times New Roman"/>
              </w:rPr>
              <w:br/>
            </w:r>
            <w:r w:rsidRPr="006D369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7A9630D0" w:rsidR="00751095" w:rsidRPr="006D369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D369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D3695">
              <w:rPr>
                <w:rFonts w:ascii="Times New Roman" w:hAnsi="Times New Roman" w:cs="Times New Roman"/>
              </w:rPr>
              <w:t xml:space="preserve">построения эпюры грузопотоков; выбора подвижного состава при заданных условиях перевозки; определения целесообразности использования кольцевых и маятниковых маршрутов; расчета </w:t>
            </w:r>
            <w:r w:rsidR="00FD518F" w:rsidRPr="006D3695">
              <w:rPr>
                <w:rFonts w:ascii="Times New Roman" w:hAnsi="Times New Roman" w:cs="Times New Roman"/>
              </w:rPr>
              <w:lastRenderedPageBreak/>
              <w:t>технико-эксплу</w:t>
            </w:r>
            <w:r w:rsidR="006D3695">
              <w:rPr>
                <w:rFonts w:ascii="Times New Roman" w:hAnsi="Times New Roman" w:cs="Times New Roman"/>
              </w:rPr>
              <w:t>а</w:t>
            </w:r>
            <w:r w:rsidR="00FD518F" w:rsidRPr="006D3695">
              <w:rPr>
                <w:rFonts w:ascii="Times New Roman" w:hAnsi="Times New Roman" w:cs="Times New Roman"/>
              </w:rPr>
              <w:t>тационных показателей работы подвижного состава для маятниковых и кольцевых маршрутов и в целом для автотранспортного предприятия; оценки зависимости производительности подвижного состава от технико-эксплу</w:t>
            </w:r>
            <w:r w:rsidR="006D3695">
              <w:rPr>
                <w:rFonts w:ascii="Times New Roman" w:hAnsi="Times New Roman" w:cs="Times New Roman"/>
              </w:rPr>
              <w:t>а</w:t>
            </w:r>
            <w:r w:rsidR="00FD518F" w:rsidRPr="006D3695">
              <w:rPr>
                <w:rFonts w:ascii="Times New Roman" w:hAnsi="Times New Roman" w:cs="Times New Roman"/>
              </w:rPr>
              <w:t>тационных показателей; составления графика работы водителей и подвижного состава на маршруте; решения задач транспортной и маршрутизации при планировании перевозки груза.</w:t>
            </w:r>
            <w:r w:rsidRPr="006D369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D369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07310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и задачи дисциплины. Единая транспортная система и основные элементы транспортного процесса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Основная цель и задачи дисциплины. Предмет и место дисциплины, ее структура и связь с другими профилирующими дисциплинами. Единая транспортная система и ее элементы. Цикл транспортного процесса, ездка и оборот. Соотношение времени ездки и времени оборота.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41D5A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FDCE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Классификации подвижного состава и грузовых автомобильных перевозок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F2D9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подвижного состава автомобильного транспорта по назначению. Понятие автопоезд. Номинальная грузоподъемность подвижного состава. Полная и снаряженная массы автомобиля и автопоезда. Виды перевозок: внутригородские, пригородные, междугородние, международные.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862D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90E2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4AB2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9EA4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2F240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2C51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эксплутационные требования, предъявляемые к подвижному составу автомобильного транспорта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33ED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Транспортные, дорожные, климатические и организационно-технические требования. Надежность автомобиля. Весовые и габаритные ограничения при перевозке грузов. Максимальная полная масса транспортного средства. Экологические параметры транспортного средства.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3542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4BFC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164A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4534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FD958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8F69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Грузы и способы их транспортировки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CA1B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Грузы и их классификация по способу погрузки-разгрузки, условиям хранения, по величине отправки. Коэффициент использования грузоподъемности. Класс груза. Объем перевозок, грузооборот и грузовой поток. Эпюра грузопотока. Области </w:t>
            </w:r>
            <w:r w:rsidRPr="00352B6F">
              <w:rPr>
                <w:lang w:bidi="ru-RU"/>
              </w:rPr>
              <w:lastRenderedPageBreak/>
              <w:t>применения транспортных средств в зависимости от типа кузова. Универсальный и специализированный подвижной состав.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93EB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AE19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0AEA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DD1E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65F7C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2869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. Технико-эксплутационные показатели работы автотранспортных средств при перевозке грузов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5948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Среднесписочное количество транспортных средств. Показатели использования парка подвижного состава. Грузоподъемность подвижного состава и ее использование. Коэффициенты статического и динамического использования грузоподъемности, условия равенства значений. Пробег подвижного состава: производительный и непроизводительный; нулевой, с грузом и холостой. Коэффициент использования пробега. Средняя длина ездки и среднее расстояние перевозки, условия равенства значений. Скорость движения подвижного состава: эксплутационная и техническая. Время простоя подвижного состава под погрузкой и разгрузкой. Время в наряде, на линии и работы водителя.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46B1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1177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21EE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D6A4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43392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346F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Маршруты движения и маршрутизация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B128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Маятниковые, радиальные, кольцевые, участковые маршруты. Особенности расчета технико-эксплутационных показателей на различных маршрутах. Значения коэффициента использования пробега на маршрутах различной конфигурации. Объединение грузопотоков различного класса. Выбор и составление маршрутов перевозки массовых грузов.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79A4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BB5D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0548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AFE0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8A333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80F2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Производительность подвижного состава и выбор автотранспортных средств для перевозки грузов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DE91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Производительность подвижного состава в тонах и тонно-километрах. Особенности определение производительности для маятникового и кольцевого маршрутов. Зависимость производи-тельности от технико-эксплуатационных показателей. Выбор рационального подвижного состава: сравнение эффективности использования самосвала и бортового автомобиля, автопоезда и одиночного автомобиля. Определение целесообразности использования кольцевых маршрутов по критерию наименьшего количества потребного подвижного состава.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7F0D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4017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D2A1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7787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F3E5B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EFFB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Организация пассажирских перевозок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83CA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Транспортная сеть: маршрутный коэффициент и плотность. Транспортная подвижность населения, способы ее определения. Пассажиропоток, его мощность. Методы обследования пассажиропотоков. Характеристика автобусного маршрута: перегон, остановочный пункт. Основные элементы работы автобусов: рейс, оборот, дальность поездки пассажира, коэффициент сменности пассажира. Коэффициент использования пассажировместимости </w:t>
            </w:r>
            <w:r w:rsidRPr="00352B6F">
              <w:rPr>
                <w:lang w:bidi="ru-RU"/>
              </w:rPr>
              <w:lastRenderedPageBreak/>
              <w:t>автобуса и способы оценки. Скорость движения авто-буса: техническая, сообщения, эксплутационная.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F8E8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03EA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4BEC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B0C9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8BE6B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59E8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Технологии перевозок грузов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448F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перевозок тарно-штучных грузов. Средства паке-тирования и пакетные перевозки. Эффективность контейнерных перевозок. Перевозки навалочных грузов. Особенности перево-зок опасных грузов. Перевозки крупногабаритных и тяжеловес-ных грузов. Современные технологии перевозок грузов. Требования к креплению груза.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3202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99BB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B973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9413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90F51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1BBE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Механизации погрузо-разгрузочных работ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7A97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погрузо-разгрузочных пунктов. Расчет пропускной способности погрузо-разгрузочных пунктов. Расчет количества средств погрузки и разгрузки. Классификация и основные параметры погрузо-разгрузочных машин и механизмов. Цикл погрузки и разгрузки. Производительность погрузо-разгрузочных машин и механизмов. Организация и механизация погрузо-разгрузочных работ при перевозке различных видов грузов.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0653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C680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39B3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A766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A8DC7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C613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Организация работы подвижного состава на линии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F007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организации работы подвижного состава на линии. Построение графиков выпуска и возврата, работы подвижного со-става на маршруте. График работы водителя.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4BBC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9392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66E5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73CD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D8B19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2F70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Экономико-математические методы и модели в организации перевозочного процесса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F728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Классическая транспортная задача. Транспортная задача на оптимизацию грузопотоков. Задача о нахождении кратчайшего пути. Задачи маршрутизации при перевозках грузов. Решение задач транспортного типа в MS Excel. Схемы организации перевозочного процесса. Общий алгоритм планирования перевозки груза. Определение времени доставки.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E552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983F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D715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6BE7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07310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0731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23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D369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D36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Горев,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 xml:space="preserve"> Теория транспортных процессов и </w:t>
            </w:r>
            <w:proofErr w:type="gramStart"/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систем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D369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среднего профессионального образования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Горев.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gramStart"/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D369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, 2026.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— 193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— (Профессиональное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 xml:space="preserve">978-5-534-13578-7. — Текст : электронный // Образовательная платформа </w:t>
            </w:r>
            <w:proofErr w:type="spellStart"/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D3695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80FF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 xml:space="preserve">https://urait.ru/bcode/584629 </w:t>
              </w:r>
            </w:hyperlink>
          </w:p>
        </w:tc>
      </w:tr>
      <w:tr w:rsidR="00262CF0" w:rsidRPr="007E6725" w14:paraId="1AB6F56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59D1FE" w14:textId="77777777" w:rsidR="00262CF0" w:rsidRPr="006D369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Транспортная </w:t>
            </w:r>
            <w:proofErr w:type="gramStart"/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D369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Солодкий</w:t>
            </w:r>
            <w:proofErr w:type="spellEnd"/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Горев, 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Бондарева,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Черных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; под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Солодкого</w:t>
            </w:r>
            <w:proofErr w:type="spellEnd"/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gramStart"/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D369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, 2026.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— 443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6D3695">
              <w:rPr>
                <w:rFonts w:ascii="Times New Roman" w:hAnsi="Times New Roman" w:cs="Times New Roman"/>
                <w:sz w:val="24"/>
                <w:szCs w:val="24"/>
              </w:rPr>
              <w:t xml:space="preserve">978-5-534-18169-2. — Текст : электронный // Образовательная платформа </w:t>
            </w:r>
            <w:proofErr w:type="spellStart"/>
            <w:r w:rsidRPr="006D369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D3695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D9CDC0" w14:textId="77777777" w:rsidR="00262CF0" w:rsidRPr="007E6725" w:rsidRDefault="00F80FF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https://urait.ru/bcode/583485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0731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320EDD2" w14:textId="77777777" w:rsidTr="007B550D">
        <w:tc>
          <w:tcPr>
            <w:tcW w:w="9345" w:type="dxa"/>
          </w:tcPr>
          <w:p w14:paraId="77F027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5CB9B6A" w14:textId="77777777" w:rsidTr="007B550D">
        <w:tc>
          <w:tcPr>
            <w:tcW w:w="9345" w:type="dxa"/>
          </w:tcPr>
          <w:p w14:paraId="31506F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155A6AD" w14:textId="77777777" w:rsidTr="007B550D">
        <w:tc>
          <w:tcPr>
            <w:tcW w:w="9345" w:type="dxa"/>
          </w:tcPr>
          <w:p w14:paraId="1F1630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98E6B36" w14:textId="77777777" w:rsidTr="007B550D">
        <w:tc>
          <w:tcPr>
            <w:tcW w:w="9345" w:type="dxa"/>
          </w:tcPr>
          <w:p w14:paraId="3DE808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0731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80FF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0731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D369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D369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D369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D369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D369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D369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D36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3695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D369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D3695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6D3695">
              <w:rPr>
                <w:sz w:val="22"/>
                <w:szCs w:val="22"/>
                <w:lang w:val="en-US"/>
              </w:rPr>
              <w:t>HP</w:t>
            </w:r>
            <w:r w:rsidRPr="006D3695">
              <w:rPr>
                <w:sz w:val="22"/>
                <w:szCs w:val="22"/>
              </w:rPr>
              <w:t xml:space="preserve"> 250 </w:t>
            </w:r>
            <w:r w:rsidRPr="006D3695">
              <w:rPr>
                <w:sz w:val="22"/>
                <w:szCs w:val="22"/>
                <w:lang w:val="en-US"/>
              </w:rPr>
              <w:t>G</w:t>
            </w:r>
            <w:r w:rsidRPr="006D3695">
              <w:rPr>
                <w:sz w:val="22"/>
                <w:szCs w:val="22"/>
              </w:rPr>
              <w:t>6 1</w:t>
            </w:r>
            <w:r w:rsidRPr="006D3695">
              <w:rPr>
                <w:sz w:val="22"/>
                <w:szCs w:val="22"/>
                <w:lang w:val="en-US"/>
              </w:rPr>
              <w:t>WY</w:t>
            </w:r>
            <w:r w:rsidRPr="006D3695">
              <w:rPr>
                <w:sz w:val="22"/>
                <w:szCs w:val="22"/>
              </w:rPr>
              <w:t>58</w:t>
            </w:r>
            <w:r w:rsidRPr="006D3695">
              <w:rPr>
                <w:sz w:val="22"/>
                <w:szCs w:val="22"/>
                <w:lang w:val="en-US"/>
              </w:rPr>
              <w:t>EA</w:t>
            </w:r>
            <w:r w:rsidRPr="006D3695">
              <w:rPr>
                <w:sz w:val="22"/>
                <w:szCs w:val="22"/>
              </w:rPr>
              <w:t xml:space="preserve">, Мультимедийный проектор </w:t>
            </w:r>
            <w:r w:rsidRPr="006D3695">
              <w:rPr>
                <w:sz w:val="22"/>
                <w:szCs w:val="22"/>
                <w:lang w:val="en-US"/>
              </w:rPr>
              <w:t>LG</w:t>
            </w:r>
            <w:r w:rsidRPr="006D3695">
              <w:rPr>
                <w:sz w:val="22"/>
                <w:szCs w:val="22"/>
              </w:rPr>
              <w:t xml:space="preserve"> </w:t>
            </w:r>
            <w:r w:rsidRPr="006D3695">
              <w:rPr>
                <w:sz w:val="22"/>
                <w:szCs w:val="22"/>
                <w:lang w:val="en-US"/>
              </w:rPr>
              <w:t>PF</w:t>
            </w:r>
            <w:r w:rsidRPr="006D3695">
              <w:rPr>
                <w:sz w:val="22"/>
                <w:szCs w:val="22"/>
              </w:rPr>
              <w:t>1500</w:t>
            </w:r>
            <w:r w:rsidRPr="006D3695">
              <w:rPr>
                <w:sz w:val="22"/>
                <w:szCs w:val="22"/>
                <w:lang w:val="en-US"/>
              </w:rPr>
              <w:t>G</w:t>
            </w:r>
            <w:r w:rsidRPr="006D369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D36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369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D3695" w14:paraId="263383C4" w14:textId="77777777" w:rsidTr="008416EB">
        <w:tc>
          <w:tcPr>
            <w:tcW w:w="7797" w:type="dxa"/>
            <w:shd w:val="clear" w:color="auto" w:fill="auto"/>
          </w:tcPr>
          <w:p w14:paraId="37B3A752" w14:textId="77777777" w:rsidR="002C735C" w:rsidRPr="006D36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3695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proofErr w:type="gramStart"/>
            <w:r w:rsidRPr="006D369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proofErr w:type="gramEnd"/>
            <w:r w:rsidRPr="006D369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колесиках 1 шт., маркерная доска на ножках 1шт., вешалки стойки 1шт., стол 2шт., стульев 4шт., доска </w:t>
            </w:r>
            <w:proofErr w:type="spellStart"/>
            <w:r w:rsidRPr="006D3695">
              <w:rPr>
                <w:sz w:val="22"/>
                <w:szCs w:val="22"/>
              </w:rPr>
              <w:t>обьявлений</w:t>
            </w:r>
            <w:proofErr w:type="spellEnd"/>
            <w:r w:rsidRPr="006D3695">
              <w:rPr>
                <w:sz w:val="22"/>
                <w:szCs w:val="22"/>
              </w:rPr>
              <w:t xml:space="preserve"> 1шт., жалюзи 2шт., Компьютер </w:t>
            </w:r>
            <w:r w:rsidRPr="006D3695">
              <w:rPr>
                <w:sz w:val="22"/>
                <w:szCs w:val="22"/>
                <w:lang w:val="en-US"/>
              </w:rPr>
              <w:t>Intel</w:t>
            </w:r>
            <w:r w:rsidRPr="006D3695">
              <w:rPr>
                <w:sz w:val="22"/>
                <w:szCs w:val="22"/>
              </w:rPr>
              <w:t xml:space="preserve"> </w:t>
            </w:r>
            <w:r w:rsidRPr="006D3695">
              <w:rPr>
                <w:sz w:val="22"/>
                <w:szCs w:val="22"/>
                <w:lang w:val="en-US"/>
              </w:rPr>
              <w:t>I</w:t>
            </w:r>
            <w:r w:rsidRPr="006D3695">
              <w:rPr>
                <w:sz w:val="22"/>
                <w:szCs w:val="22"/>
              </w:rPr>
              <w:t>5-7400/16</w:t>
            </w:r>
            <w:r w:rsidRPr="006D3695">
              <w:rPr>
                <w:sz w:val="22"/>
                <w:szCs w:val="22"/>
                <w:lang w:val="en-US"/>
              </w:rPr>
              <w:t>Gb</w:t>
            </w:r>
            <w:r w:rsidRPr="006D3695">
              <w:rPr>
                <w:sz w:val="22"/>
                <w:szCs w:val="22"/>
              </w:rPr>
              <w:t>/1</w:t>
            </w:r>
            <w:r w:rsidRPr="006D3695">
              <w:rPr>
                <w:sz w:val="22"/>
                <w:szCs w:val="22"/>
                <w:lang w:val="en-US"/>
              </w:rPr>
              <w:t>Tb</w:t>
            </w:r>
            <w:r w:rsidRPr="006D3695">
              <w:rPr>
                <w:sz w:val="22"/>
                <w:szCs w:val="22"/>
              </w:rPr>
              <w:t xml:space="preserve">/ видеокарта </w:t>
            </w:r>
            <w:r w:rsidRPr="006D3695">
              <w:rPr>
                <w:sz w:val="22"/>
                <w:szCs w:val="22"/>
                <w:lang w:val="en-US"/>
              </w:rPr>
              <w:t>NVIDIA</w:t>
            </w:r>
            <w:r w:rsidRPr="006D3695">
              <w:rPr>
                <w:sz w:val="22"/>
                <w:szCs w:val="22"/>
              </w:rPr>
              <w:t xml:space="preserve"> </w:t>
            </w:r>
            <w:r w:rsidRPr="006D3695">
              <w:rPr>
                <w:sz w:val="22"/>
                <w:szCs w:val="22"/>
                <w:lang w:val="en-US"/>
              </w:rPr>
              <w:t>GeForce</w:t>
            </w:r>
            <w:r w:rsidRPr="006D3695">
              <w:rPr>
                <w:sz w:val="22"/>
                <w:szCs w:val="22"/>
              </w:rPr>
              <w:t xml:space="preserve"> </w:t>
            </w:r>
            <w:r w:rsidRPr="006D3695">
              <w:rPr>
                <w:sz w:val="22"/>
                <w:szCs w:val="22"/>
                <w:lang w:val="en-US"/>
              </w:rPr>
              <w:t>GT</w:t>
            </w:r>
            <w:r w:rsidRPr="006D3695">
              <w:rPr>
                <w:sz w:val="22"/>
                <w:szCs w:val="22"/>
              </w:rPr>
              <w:t xml:space="preserve"> 710/Монитор. </w:t>
            </w:r>
            <w:r w:rsidRPr="006D3695">
              <w:rPr>
                <w:sz w:val="22"/>
                <w:szCs w:val="22"/>
                <w:lang w:val="en-US"/>
              </w:rPr>
              <w:t>DELL</w:t>
            </w:r>
            <w:r w:rsidRPr="006D3695">
              <w:rPr>
                <w:sz w:val="22"/>
                <w:szCs w:val="22"/>
              </w:rPr>
              <w:t xml:space="preserve"> </w:t>
            </w:r>
            <w:r w:rsidRPr="006D3695">
              <w:rPr>
                <w:sz w:val="22"/>
                <w:szCs w:val="22"/>
                <w:lang w:val="en-US"/>
              </w:rPr>
              <w:t>S</w:t>
            </w:r>
            <w:r w:rsidRPr="006D3695">
              <w:rPr>
                <w:sz w:val="22"/>
                <w:szCs w:val="22"/>
              </w:rPr>
              <w:t>2218</w:t>
            </w:r>
            <w:r w:rsidRPr="006D3695">
              <w:rPr>
                <w:sz w:val="22"/>
                <w:szCs w:val="22"/>
                <w:lang w:val="en-US"/>
              </w:rPr>
              <w:t>H</w:t>
            </w:r>
            <w:r w:rsidRPr="006D3695">
              <w:rPr>
                <w:sz w:val="22"/>
                <w:szCs w:val="22"/>
              </w:rPr>
              <w:t xml:space="preserve"> - 25 шт., Интерактивная доска </w:t>
            </w:r>
            <w:r w:rsidRPr="006D3695">
              <w:rPr>
                <w:sz w:val="22"/>
                <w:szCs w:val="22"/>
                <w:lang w:val="en-US"/>
              </w:rPr>
              <w:t>SMARTB</w:t>
            </w:r>
            <w:r w:rsidRPr="006D3695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6D369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D3695">
              <w:rPr>
                <w:sz w:val="22"/>
                <w:szCs w:val="22"/>
              </w:rPr>
              <w:t xml:space="preserve"> </w:t>
            </w:r>
            <w:r w:rsidRPr="006D3695">
              <w:rPr>
                <w:sz w:val="22"/>
                <w:szCs w:val="22"/>
                <w:lang w:val="en-US"/>
              </w:rPr>
              <w:t>Switch</w:t>
            </w:r>
            <w:r w:rsidRPr="006D3695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6D3695">
              <w:rPr>
                <w:sz w:val="22"/>
                <w:szCs w:val="22"/>
                <w:lang w:val="en-US"/>
              </w:rPr>
              <w:t>Sun</w:t>
            </w:r>
            <w:r w:rsidRPr="006D3695">
              <w:rPr>
                <w:sz w:val="22"/>
                <w:szCs w:val="22"/>
              </w:rPr>
              <w:t xml:space="preserve"> </w:t>
            </w:r>
            <w:r w:rsidRPr="006D3695">
              <w:rPr>
                <w:sz w:val="22"/>
                <w:szCs w:val="22"/>
                <w:lang w:val="en-US"/>
              </w:rPr>
              <w:t>Ray</w:t>
            </w:r>
            <w:r w:rsidRPr="006D3695">
              <w:rPr>
                <w:sz w:val="22"/>
                <w:szCs w:val="22"/>
              </w:rPr>
              <w:t xml:space="preserve"> 2 </w:t>
            </w:r>
            <w:r w:rsidRPr="006D3695">
              <w:rPr>
                <w:sz w:val="22"/>
                <w:szCs w:val="22"/>
                <w:lang w:val="en-US"/>
              </w:rPr>
              <w:t>client</w:t>
            </w:r>
            <w:r w:rsidRPr="006D3695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26D12E" w14:textId="77777777" w:rsidR="002C735C" w:rsidRPr="006D36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369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D3695" w14:paraId="2094D9FC" w14:textId="77777777" w:rsidTr="008416EB">
        <w:tc>
          <w:tcPr>
            <w:tcW w:w="7797" w:type="dxa"/>
            <w:shd w:val="clear" w:color="auto" w:fill="auto"/>
          </w:tcPr>
          <w:p w14:paraId="2152B692" w14:textId="77777777" w:rsidR="002C735C" w:rsidRPr="006D36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3695">
              <w:rPr>
                <w:sz w:val="22"/>
                <w:szCs w:val="22"/>
              </w:rPr>
              <w:lastRenderedPageBreak/>
              <w:t xml:space="preserve">Ауд. 2022 Лаборатория "Лабораторный </w:t>
            </w:r>
            <w:proofErr w:type="spellStart"/>
            <w:r w:rsidRPr="006D3695">
              <w:rPr>
                <w:sz w:val="22"/>
                <w:szCs w:val="22"/>
              </w:rPr>
              <w:t>комплекс"</w:t>
            </w:r>
            <w:proofErr w:type="gramStart"/>
            <w:r w:rsidRPr="006D3695">
              <w:rPr>
                <w:sz w:val="22"/>
                <w:szCs w:val="22"/>
              </w:rPr>
              <w:t>Специализированная</w:t>
            </w:r>
            <w:proofErr w:type="spellEnd"/>
            <w:r w:rsidRPr="006D3695">
              <w:rPr>
                <w:sz w:val="22"/>
                <w:szCs w:val="22"/>
              </w:rPr>
              <w:t xml:space="preserve">  мебель</w:t>
            </w:r>
            <w:proofErr w:type="gramEnd"/>
            <w:r w:rsidRPr="006D3695">
              <w:rPr>
                <w:sz w:val="22"/>
                <w:szCs w:val="22"/>
              </w:rPr>
              <w:t xml:space="preserve"> и оборудование: Учебная мебель на 19 посадочных мест (19 компьютерных стола, 19 черных </w:t>
            </w:r>
            <w:proofErr w:type="spellStart"/>
            <w:r w:rsidRPr="006D3695">
              <w:rPr>
                <w:sz w:val="22"/>
                <w:szCs w:val="22"/>
              </w:rPr>
              <w:t>кресела</w:t>
            </w:r>
            <w:proofErr w:type="spellEnd"/>
            <w:r w:rsidRPr="006D3695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6D3695">
              <w:rPr>
                <w:sz w:val="22"/>
                <w:szCs w:val="22"/>
                <w:lang w:val="en-US"/>
              </w:rPr>
              <w:t>Intel</w:t>
            </w:r>
            <w:r w:rsidRPr="006D3695">
              <w:rPr>
                <w:sz w:val="22"/>
                <w:szCs w:val="22"/>
              </w:rPr>
              <w:t xml:space="preserve"> </w:t>
            </w:r>
            <w:proofErr w:type="spellStart"/>
            <w:r w:rsidRPr="006D369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D3695">
              <w:rPr>
                <w:sz w:val="22"/>
                <w:szCs w:val="22"/>
              </w:rPr>
              <w:t xml:space="preserve">5 4460/1Тб/8Гб/монитор </w:t>
            </w:r>
            <w:r w:rsidRPr="006D3695">
              <w:rPr>
                <w:sz w:val="22"/>
                <w:szCs w:val="22"/>
                <w:lang w:val="en-US"/>
              </w:rPr>
              <w:t>Samsung</w:t>
            </w:r>
            <w:r w:rsidRPr="006D3695">
              <w:rPr>
                <w:sz w:val="22"/>
                <w:szCs w:val="22"/>
              </w:rPr>
              <w:t xml:space="preserve"> 23" - 1 шт., Компьютер </w:t>
            </w:r>
            <w:r w:rsidRPr="006D3695">
              <w:rPr>
                <w:sz w:val="22"/>
                <w:szCs w:val="22"/>
                <w:lang w:val="en-US"/>
              </w:rPr>
              <w:t>Intel</w:t>
            </w:r>
            <w:r w:rsidRPr="006D3695">
              <w:rPr>
                <w:sz w:val="22"/>
                <w:szCs w:val="22"/>
              </w:rPr>
              <w:t xml:space="preserve"> </w:t>
            </w:r>
            <w:proofErr w:type="spellStart"/>
            <w:r w:rsidRPr="006D369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D3695">
              <w:rPr>
                <w:sz w:val="22"/>
                <w:szCs w:val="22"/>
              </w:rPr>
              <w:t xml:space="preserve">5 4460/1Тб/8Гб/ монитор </w:t>
            </w:r>
            <w:r w:rsidRPr="006D3695">
              <w:rPr>
                <w:sz w:val="22"/>
                <w:szCs w:val="22"/>
                <w:lang w:val="en-US"/>
              </w:rPr>
              <w:t>Samsung</w:t>
            </w:r>
            <w:r w:rsidRPr="006D3695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32CAA3" w14:textId="77777777" w:rsidR="002C735C" w:rsidRPr="006D36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369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0731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</w:t>
      </w:r>
      <w:proofErr w:type="gramStart"/>
      <w:r w:rsidRPr="007E6725">
        <w:rPr>
          <w:rFonts w:ascii="Times New Roman" w:hAnsi="Times New Roman"/>
          <w:sz w:val="28"/>
          <w:szCs w:val="28"/>
        </w:rPr>
        <w:t xml:space="preserve">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</w:t>
      </w:r>
      <w:proofErr w:type="gramStart"/>
      <w:r w:rsidRPr="007E6725">
        <w:rPr>
          <w:sz w:val="28"/>
          <w:szCs w:val="28"/>
        </w:rPr>
        <w:t>профессиональных компетенций</w:t>
      </w:r>
      <w:proofErr w:type="gramEnd"/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0731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>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0731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0731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093916E4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1.</w:t>
      </w:r>
      <w:r w:rsidRPr="006D3695">
        <w:rPr>
          <w:sz w:val="23"/>
          <w:szCs w:val="23"/>
        </w:rPr>
        <w:tab/>
        <w:t>Единая транспортная система, транспортная сеть, плотность транспортной сети.</w:t>
      </w:r>
    </w:p>
    <w:p w14:paraId="6E2FD27C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2.</w:t>
      </w:r>
      <w:r w:rsidRPr="006D3695">
        <w:rPr>
          <w:sz w:val="23"/>
          <w:szCs w:val="23"/>
        </w:rPr>
        <w:tab/>
        <w:t>Классификация подвижного состава автомобильного транспорта по назначению.</w:t>
      </w:r>
    </w:p>
    <w:p w14:paraId="3BAADEF3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3.</w:t>
      </w:r>
      <w:r w:rsidRPr="006D3695">
        <w:rPr>
          <w:sz w:val="23"/>
          <w:szCs w:val="23"/>
        </w:rPr>
        <w:tab/>
        <w:t>Классификации подвижного состава автомобильного транспорта по грузоподъемности.</w:t>
      </w:r>
    </w:p>
    <w:p w14:paraId="2537EC84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4.</w:t>
      </w:r>
      <w:r w:rsidRPr="006D3695">
        <w:rPr>
          <w:sz w:val="23"/>
          <w:szCs w:val="23"/>
        </w:rPr>
        <w:tab/>
        <w:t>Классификация грузовых автомобильных перевозок.</w:t>
      </w:r>
    </w:p>
    <w:p w14:paraId="6D794E6E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5.</w:t>
      </w:r>
      <w:r w:rsidRPr="006D3695">
        <w:rPr>
          <w:sz w:val="23"/>
          <w:szCs w:val="23"/>
        </w:rPr>
        <w:tab/>
        <w:t>Классификация грузов на автомобильном транспорте по способу погрузки и разгрузки.</w:t>
      </w:r>
    </w:p>
    <w:p w14:paraId="61C2C0EE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6.</w:t>
      </w:r>
      <w:r w:rsidRPr="006D3695">
        <w:rPr>
          <w:sz w:val="23"/>
          <w:szCs w:val="23"/>
        </w:rPr>
        <w:tab/>
        <w:t>Классификация грузов на автомобильном транспорте в зависимости от условий хранения.</w:t>
      </w:r>
    </w:p>
    <w:p w14:paraId="077044C1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7.</w:t>
      </w:r>
      <w:r w:rsidRPr="006D3695">
        <w:rPr>
          <w:sz w:val="23"/>
          <w:szCs w:val="23"/>
        </w:rPr>
        <w:tab/>
        <w:t>Классификация грузов на автомобильном транспорте по величине отправки. Понятие партия груза.</w:t>
      </w:r>
    </w:p>
    <w:p w14:paraId="790A4EDE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8.</w:t>
      </w:r>
      <w:r w:rsidRPr="006D3695">
        <w:rPr>
          <w:sz w:val="23"/>
          <w:szCs w:val="23"/>
        </w:rPr>
        <w:tab/>
        <w:t>Классификация грузов на автомобильном транспорте в зависимости от использования грузоподъемности. Классы груза.</w:t>
      </w:r>
    </w:p>
    <w:p w14:paraId="1B8081AD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9.</w:t>
      </w:r>
      <w:r w:rsidRPr="006D3695">
        <w:rPr>
          <w:sz w:val="23"/>
          <w:szCs w:val="23"/>
        </w:rPr>
        <w:tab/>
        <w:t>Показатели, характеризующие работу автомобильного транспорта по перевозку грузов.</w:t>
      </w:r>
    </w:p>
    <w:p w14:paraId="2BFB9A66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10.</w:t>
      </w:r>
      <w:r w:rsidRPr="006D3695">
        <w:rPr>
          <w:sz w:val="23"/>
          <w:szCs w:val="23"/>
        </w:rPr>
        <w:tab/>
        <w:t>Классификация маршрутов движения подвижного состава.</w:t>
      </w:r>
    </w:p>
    <w:p w14:paraId="6E5EF8A5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11.</w:t>
      </w:r>
      <w:r w:rsidRPr="006D3695">
        <w:rPr>
          <w:sz w:val="23"/>
          <w:szCs w:val="23"/>
        </w:rPr>
        <w:tab/>
        <w:t>Виды маятниковых маршрутов.</w:t>
      </w:r>
    </w:p>
    <w:p w14:paraId="4C75B79E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12.</w:t>
      </w:r>
      <w:r w:rsidRPr="006D3695">
        <w:rPr>
          <w:sz w:val="23"/>
          <w:szCs w:val="23"/>
        </w:rPr>
        <w:tab/>
        <w:t>Виды кольцевых маршрутов.</w:t>
      </w:r>
    </w:p>
    <w:p w14:paraId="5B1214F8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13.</w:t>
      </w:r>
      <w:r w:rsidRPr="006D3695">
        <w:rPr>
          <w:sz w:val="23"/>
          <w:szCs w:val="23"/>
        </w:rPr>
        <w:tab/>
        <w:t>Коэффициент использования пробега для видов маршрута.</w:t>
      </w:r>
    </w:p>
    <w:p w14:paraId="5FBB4F80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14.</w:t>
      </w:r>
      <w:r w:rsidRPr="006D3695">
        <w:rPr>
          <w:sz w:val="23"/>
          <w:szCs w:val="23"/>
        </w:rPr>
        <w:tab/>
        <w:t>Показатели, характеризующие состав парка подвижного состава на автомобильном транспорте.</w:t>
      </w:r>
    </w:p>
    <w:p w14:paraId="2FE5C06F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15.</w:t>
      </w:r>
      <w:r w:rsidRPr="006D3695">
        <w:rPr>
          <w:sz w:val="23"/>
          <w:szCs w:val="23"/>
        </w:rPr>
        <w:tab/>
        <w:t>Показатели использования парка подвижного состава (коэффициенты выпуска, технической готовности).</w:t>
      </w:r>
    </w:p>
    <w:p w14:paraId="1C14417C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16.</w:t>
      </w:r>
      <w:r w:rsidRPr="006D3695">
        <w:rPr>
          <w:sz w:val="23"/>
          <w:szCs w:val="23"/>
        </w:rPr>
        <w:tab/>
        <w:t>Показатели, характеризующие грузоподъемность подвижного состава.</w:t>
      </w:r>
    </w:p>
    <w:p w14:paraId="5020FFBF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17.</w:t>
      </w:r>
      <w:r w:rsidRPr="006D3695">
        <w:rPr>
          <w:sz w:val="23"/>
          <w:szCs w:val="23"/>
        </w:rPr>
        <w:tab/>
        <w:t>Условия равенства статического и динамического коэффициентов использования грузоподъемности.</w:t>
      </w:r>
    </w:p>
    <w:p w14:paraId="1D002A17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18.</w:t>
      </w:r>
      <w:r w:rsidRPr="006D3695">
        <w:rPr>
          <w:sz w:val="23"/>
          <w:szCs w:val="23"/>
        </w:rPr>
        <w:tab/>
        <w:t>Использование пробега подвижного состава. Производительный и непроизводительный пробеги.</w:t>
      </w:r>
    </w:p>
    <w:p w14:paraId="2A5B76D2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19.</w:t>
      </w:r>
      <w:r w:rsidRPr="006D3695">
        <w:rPr>
          <w:sz w:val="23"/>
          <w:szCs w:val="23"/>
        </w:rPr>
        <w:tab/>
        <w:t>Средне длина ездки и среднее расстояние перевозки.</w:t>
      </w:r>
    </w:p>
    <w:p w14:paraId="11EA0E30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20.</w:t>
      </w:r>
      <w:r w:rsidRPr="006D3695">
        <w:rPr>
          <w:sz w:val="23"/>
          <w:szCs w:val="23"/>
        </w:rPr>
        <w:tab/>
        <w:t>Условия равенства средней дины ездки и среднего расстояния перевозки.</w:t>
      </w:r>
    </w:p>
    <w:p w14:paraId="5B2F0E3E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21.</w:t>
      </w:r>
      <w:r w:rsidRPr="006D3695">
        <w:rPr>
          <w:sz w:val="23"/>
          <w:szCs w:val="23"/>
        </w:rPr>
        <w:tab/>
        <w:t>Скорость движения подвижного состава.</w:t>
      </w:r>
    </w:p>
    <w:p w14:paraId="37425350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22.</w:t>
      </w:r>
      <w:r w:rsidRPr="006D3695">
        <w:rPr>
          <w:sz w:val="23"/>
          <w:szCs w:val="23"/>
        </w:rPr>
        <w:tab/>
        <w:t>Время простоя подвижного состава под погрузкой и разгрузкой.</w:t>
      </w:r>
    </w:p>
    <w:p w14:paraId="06830865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23.</w:t>
      </w:r>
      <w:r w:rsidRPr="006D3695">
        <w:rPr>
          <w:sz w:val="23"/>
          <w:szCs w:val="23"/>
        </w:rPr>
        <w:tab/>
        <w:t>Время на линии, в наряде и работы водителя.</w:t>
      </w:r>
    </w:p>
    <w:p w14:paraId="6BE5C67B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24.</w:t>
      </w:r>
      <w:r w:rsidRPr="006D3695">
        <w:rPr>
          <w:sz w:val="23"/>
          <w:szCs w:val="23"/>
        </w:rPr>
        <w:tab/>
        <w:t>Понятие ездки, ездка с грузом.</w:t>
      </w:r>
    </w:p>
    <w:p w14:paraId="68FC5AF0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25.</w:t>
      </w:r>
      <w:r w:rsidRPr="006D3695">
        <w:rPr>
          <w:sz w:val="23"/>
          <w:szCs w:val="23"/>
        </w:rPr>
        <w:tab/>
        <w:t xml:space="preserve">Производительность подвижного состава в т/ч и </w:t>
      </w:r>
      <w:proofErr w:type="spellStart"/>
      <w:r w:rsidRPr="006D3695">
        <w:rPr>
          <w:sz w:val="23"/>
          <w:szCs w:val="23"/>
        </w:rPr>
        <w:t>тк</w:t>
      </w:r>
      <w:proofErr w:type="spellEnd"/>
      <w:r w:rsidRPr="006D3695">
        <w:rPr>
          <w:sz w:val="23"/>
          <w:szCs w:val="23"/>
        </w:rPr>
        <w:t>/ч.</w:t>
      </w:r>
    </w:p>
    <w:p w14:paraId="34398593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26.</w:t>
      </w:r>
      <w:r w:rsidRPr="006D3695">
        <w:rPr>
          <w:sz w:val="23"/>
          <w:szCs w:val="23"/>
        </w:rPr>
        <w:tab/>
        <w:t>Зависимость производительности подвижного состава от технико-</w:t>
      </w:r>
      <w:proofErr w:type="spellStart"/>
      <w:r w:rsidRPr="006D3695">
        <w:rPr>
          <w:sz w:val="23"/>
          <w:szCs w:val="23"/>
        </w:rPr>
        <w:t>эксплутационных</w:t>
      </w:r>
      <w:proofErr w:type="spellEnd"/>
      <w:r w:rsidRPr="006D3695">
        <w:rPr>
          <w:sz w:val="23"/>
          <w:szCs w:val="23"/>
        </w:rPr>
        <w:t xml:space="preserve"> показателей.</w:t>
      </w:r>
    </w:p>
    <w:p w14:paraId="1DC630D2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27.</w:t>
      </w:r>
      <w:r w:rsidRPr="006D3695">
        <w:rPr>
          <w:sz w:val="23"/>
          <w:szCs w:val="23"/>
        </w:rPr>
        <w:tab/>
        <w:t>Выбор рационального подвижного состава (сравнение бортового автомобиля и самосвала).</w:t>
      </w:r>
    </w:p>
    <w:p w14:paraId="574BA8A7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28.</w:t>
      </w:r>
      <w:r w:rsidRPr="006D3695">
        <w:rPr>
          <w:sz w:val="23"/>
          <w:szCs w:val="23"/>
        </w:rPr>
        <w:tab/>
        <w:t>Критерии маршрутизации перевозок грузов.</w:t>
      </w:r>
    </w:p>
    <w:p w14:paraId="0C91E9A2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29.</w:t>
      </w:r>
      <w:r w:rsidRPr="006D3695">
        <w:rPr>
          <w:sz w:val="23"/>
          <w:szCs w:val="23"/>
        </w:rPr>
        <w:tab/>
        <w:t>Выпуск подвижного состава на линию при индивидуальной форме организации работы.</w:t>
      </w:r>
    </w:p>
    <w:p w14:paraId="54BCB2F5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30.</w:t>
      </w:r>
      <w:r w:rsidRPr="006D3695">
        <w:rPr>
          <w:sz w:val="23"/>
          <w:szCs w:val="23"/>
        </w:rPr>
        <w:tab/>
        <w:t>Выпуск подвижного состава на линию при колонной форме организации работы.</w:t>
      </w:r>
    </w:p>
    <w:p w14:paraId="662A494D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31.</w:t>
      </w:r>
      <w:r w:rsidRPr="006D3695">
        <w:rPr>
          <w:sz w:val="23"/>
          <w:szCs w:val="23"/>
        </w:rPr>
        <w:tab/>
        <w:t>Выпуск подвижного состава на линию при бригадной форме организации работы.</w:t>
      </w:r>
    </w:p>
    <w:p w14:paraId="7F4B092D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32.</w:t>
      </w:r>
      <w:r w:rsidRPr="006D3695">
        <w:rPr>
          <w:sz w:val="23"/>
          <w:szCs w:val="23"/>
        </w:rPr>
        <w:tab/>
        <w:t>Построение графика движения подвижного состава на линии.</w:t>
      </w:r>
    </w:p>
    <w:p w14:paraId="7CAC0D5D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33.</w:t>
      </w:r>
      <w:r w:rsidRPr="006D3695">
        <w:rPr>
          <w:sz w:val="23"/>
          <w:szCs w:val="23"/>
        </w:rPr>
        <w:tab/>
        <w:t>Контейнерные перевозки, преимущества и недостатки.</w:t>
      </w:r>
    </w:p>
    <w:p w14:paraId="6F89991A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34.</w:t>
      </w:r>
      <w:r w:rsidRPr="006D3695">
        <w:rPr>
          <w:sz w:val="23"/>
          <w:szCs w:val="23"/>
        </w:rPr>
        <w:tab/>
        <w:t>Необходимое количество контейнеров, время оборота контейнера.</w:t>
      </w:r>
    </w:p>
    <w:p w14:paraId="0CC35F14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35.</w:t>
      </w:r>
      <w:r w:rsidRPr="006D3695">
        <w:rPr>
          <w:sz w:val="23"/>
          <w:szCs w:val="23"/>
        </w:rPr>
        <w:tab/>
        <w:t>Пакетные перевозки, преимущества и недостатки.</w:t>
      </w:r>
    </w:p>
    <w:p w14:paraId="3E2333A5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lastRenderedPageBreak/>
        <w:t>36.</w:t>
      </w:r>
      <w:r w:rsidRPr="006D3695">
        <w:rPr>
          <w:sz w:val="23"/>
          <w:szCs w:val="23"/>
        </w:rPr>
        <w:tab/>
        <w:t>Понятие о погрузо-разгрузочных работах, основные и вспомогательные операции.</w:t>
      </w:r>
    </w:p>
    <w:p w14:paraId="67810F50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37.</w:t>
      </w:r>
      <w:r w:rsidRPr="006D3695">
        <w:rPr>
          <w:sz w:val="23"/>
          <w:szCs w:val="23"/>
        </w:rPr>
        <w:tab/>
        <w:t>Способы выполнения погрузо-разгрузочных работ.</w:t>
      </w:r>
    </w:p>
    <w:p w14:paraId="5D35701D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38.</w:t>
      </w:r>
      <w:r w:rsidRPr="006D3695">
        <w:rPr>
          <w:sz w:val="23"/>
          <w:szCs w:val="23"/>
        </w:rPr>
        <w:tab/>
        <w:t>Элементы простоя под погрузкой - разгрузкой.</w:t>
      </w:r>
    </w:p>
    <w:p w14:paraId="661AF2A2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39.</w:t>
      </w:r>
      <w:r w:rsidRPr="006D3695">
        <w:rPr>
          <w:sz w:val="23"/>
          <w:szCs w:val="23"/>
        </w:rPr>
        <w:tab/>
        <w:t>Требования к креплению груза при перевозке автомобильным транспортом.</w:t>
      </w:r>
    </w:p>
    <w:p w14:paraId="32DB127C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40.</w:t>
      </w:r>
      <w:r w:rsidRPr="006D3695">
        <w:rPr>
          <w:sz w:val="23"/>
          <w:szCs w:val="23"/>
        </w:rPr>
        <w:tab/>
        <w:t>Виды погрузо-разгрузочных механизмов.</w:t>
      </w:r>
    </w:p>
    <w:p w14:paraId="1960EC87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41.</w:t>
      </w:r>
      <w:r w:rsidRPr="006D3695">
        <w:rPr>
          <w:sz w:val="23"/>
          <w:szCs w:val="23"/>
        </w:rPr>
        <w:tab/>
        <w:t>Понятие цикла для погрузо-разгрузочных механизмов, структурные элементы для крана.</w:t>
      </w:r>
    </w:p>
    <w:p w14:paraId="365EA37A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42.</w:t>
      </w:r>
      <w:r w:rsidRPr="006D3695">
        <w:rPr>
          <w:sz w:val="23"/>
          <w:szCs w:val="23"/>
        </w:rPr>
        <w:tab/>
        <w:t>Понятие цикла для погрузо-разгрузочных механизмов, структурные элементы для погрузчика.</w:t>
      </w:r>
    </w:p>
    <w:p w14:paraId="67B24E25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43.</w:t>
      </w:r>
      <w:r w:rsidRPr="006D3695">
        <w:rPr>
          <w:sz w:val="23"/>
          <w:szCs w:val="23"/>
        </w:rPr>
        <w:tab/>
        <w:t>Производительности погрузо-разгрузочных механизмов.</w:t>
      </w:r>
    </w:p>
    <w:p w14:paraId="3E6CBE94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44.</w:t>
      </w:r>
      <w:r w:rsidRPr="006D3695">
        <w:rPr>
          <w:sz w:val="23"/>
          <w:szCs w:val="23"/>
        </w:rPr>
        <w:tab/>
        <w:t>Расчет количества средств погрузки и разгрузки, согласование работы ПРМ и подвижного состава при перевозке.</w:t>
      </w:r>
    </w:p>
    <w:p w14:paraId="6CD80523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45.</w:t>
      </w:r>
      <w:r w:rsidRPr="006D3695">
        <w:rPr>
          <w:sz w:val="23"/>
          <w:szCs w:val="23"/>
        </w:rPr>
        <w:tab/>
        <w:t>Транспортная задача, математическая постановка, методы решения.</w:t>
      </w:r>
    </w:p>
    <w:p w14:paraId="3649F398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46.</w:t>
      </w:r>
      <w:r w:rsidRPr="006D3695">
        <w:rPr>
          <w:sz w:val="23"/>
          <w:szCs w:val="23"/>
        </w:rPr>
        <w:tab/>
        <w:t>Задача маршрутизации, математическая постановка, методы решения.</w:t>
      </w:r>
    </w:p>
    <w:p w14:paraId="4E12ED01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47.</w:t>
      </w:r>
      <w:r w:rsidRPr="006D3695">
        <w:rPr>
          <w:sz w:val="23"/>
          <w:szCs w:val="23"/>
        </w:rPr>
        <w:tab/>
        <w:t>Схемы организации перевозки.</w:t>
      </w:r>
    </w:p>
    <w:p w14:paraId="471B1096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48.</w:t>
      </w:r>
      <w:r w:rsidRPr="006D3695">
        <w:rPr>
          <w:sz w:val="23"/>
          <w:szCs w:val="23"/>
        </w:rPr>
        <w:tab/>
        <w:t>Иерархия задач теории транспортных процессов для схемы «многие – ко – многим».</w:t>
      </w:r>
    </w:p>
    <w:p w14:paraId="7458206F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49.</w:t>
      </w:r>
      <w:r w:rsidRPr="006D3695">
        <w:rPr>
          <w:sz w:val="23"/>
          <w:szCs w:val="23"/>
        </w:rPr>
        <w:tab/>
        <w:t>Место моделирования времени выполнения перевозок при планировании маршрутов движения.</w:t>
      </w:r>
    </w:p>
    <w:p w14:paraId="73E12946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50.</w:t>
      </w:r>
      <w:r w:rsidRPr="006D3695">
        <w:rPr>
          <w:sz w:val="23"/>
          <w:szCs w:val="23"/>
        </w:rPr>
        <w:tab/>
        <w:t>Организация пассажирских перевозок, виды сообщения.</w:t>
      </w:r>
    </w:p>
    <w:p w14:paraId="1FF95273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51.</w:t>
      </w:r>
      <w:r w:rsidRPr="006D3695">
        <w:rPr>
          <w:sz w:val="23"/>
          <w:szCs w:val="23"/>
        </w:rPr>
        <w:tab/>
        <w:t>Транспортная подвижность населения.</w:t>
      </w:r>
    </w:p>
    <w:p w14:paraId="3ADCCE89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52.</w:t>
      </w:r>
      <w:r w:rsidRPr="006D3695">
        <w:rPr>
          <w:sz w:val="23"/>
          <w:szCs w:val="23"/>
        </w:rPr>
        <w:tab/>
        <w:t>Методы исследования пассажиропотока.</w:t>
      </w:r>
    </w:p>
    <w:p w14:paraId="43EC1F8F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53.</w:t>
      </w:r>
      <w:r w:rsidRPr="006D3695">
        <w:rPr>
          <w:sz w:val="23"/>
          <w:szCs w:val="23"/>
        </w:rPr>
        <w:tab/>
        <w:t>Маршрутный коэффициент, плотность транспортной сети.</w:t>
      </w:r>
    </w:p>
    <w:p w14:paraId="548376DB" w14:textId="77777777" w:rsidR="006D3695" w:rsidRP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54.</w:t>
      </w:r>
      <w:r w:rsidRPr="006D3695">
        <w:rPr>
          <w:sz w:val="23"/>
          <w:szCs w:val="23"/>
        </w:rPr>
        <w:tab/>
        <w:t>Показатели работы подвижного состава на маршруте при выполнении пассажирских перевозок.</w:t>
      </w:r>
    </w:p>
    <w:p w14:paraId="7DAFBE47" w14:textId="0EDA7C57" w:rsidR="005B37A7" w:rsidRDefault="006D3695" w:rsidP="006D3695">
      <w:pPr>
        <w:pStyle w:val="Default"/>
        <w:spacing w:after="30"/>
        <w:jc w:val="both"/>
        <w:rPr>
          <w:sz w:val="23"/>
          <w:szCs w:val="23"/>
        </w:rPr>
      </w:pPr>
      <w:r w:rsidRPr="006D3695">
        <w:rPr>
          <w:sz w:val="23"/>
          <w:szCs w:val="23"/>
        </w:rPr>
        <w:t>55.</w:t>
      </w:r>
      <w:r w:rsidRPr="006D3695">
        <w:rPr>
          <w:sz w:val="23"/>
          <w:szCs w:val="23"/>
        </w:rPr>
        <w:tab/>
        <w:t xml:space="preserve">Техническая, </w:t>
      </w:r>
      <w:proofErr w:type="spellStart"/>
      <w:r w:rsidRPr="006D3695">
        <w:rPr>
          <w:sz w:val="23"/>
          <w:szCs w:val="23"/>
        </w:rPr>
        <w:t>эксплутационная</w:t>
      </w:r>
      <w:proofErr w:type="spellEnd"/>
      <w:r w:rsidRPr="006D3695">
        <w:rPr>
          <w:sz w:val="23"/>
          <w:szCs w:val="23"/>
        </w:rPr>
        <w:t xml:space="preserve"> скорости и скорость сообщения.</w:t>
      </w:r>
    </w:p>
    <w:p w14:paraId="6EE0CA94" w14:textId="77777777" w:rsidR="006D3695" w:rsidRDefault="006D3695" w:rsidP="006D3695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0731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6D369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695">
              <w:rPr>
                <w:sz w:val="23"/>
                <w:szCs w:val="23"/>
              </w:rPr>
              <w:t>Организация перевозок навалочных грузов (песок)</w:t>
            </w:r>
          </w:p>
        </w:tc>
      </w:tr>
      <w:tr w:rsidR="00AD3A54" w14:paraId="055A0D49" w14:textId="77777777" w:rsidTr="00F00293">
        <w:tc>
          <w:tcPr>
            <w:tcW w:w="562" w:type="dxa"/>
          </w:tcPr>
          <w:p w14:paraId="097B5B5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C6AB978" w14:textId="77777777" w:rsidR="00AD3A54" w:rsidRPr="006D369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695">
              <w:rPr>
                <w:sz w:val="23"/>
                <w:szCs w:val="23"/>
              </w:rPr>
              <w:t>Организация перевозок навалочных грузов (щебень)</w:t>
            </w:r>
          </w:p>
        </w:tc>
      </w:tr>
      <w:tr w:rsidR="00AD3A54" w14:paraId="13E70F7A" w14:textId="77777777" w:rsidTr="00F00293">
        <w:tc>
          <w:tcPr>
            <w:tcW w:w="562" w:type="dxa"/>
          </w:tcPr>
          <w:p w14:paraId="6ABC511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57F68DF" w14:textId="77777777" w:rsidR="00AD3A54" w:rsidRPr="006D369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695">
              <w:rPr>
                <w:sz w:val="23"/>
                <w:szCs w:val="23"/>
              </w:rPr>
              <w:t>Организация перевозок навалочных грузов (гравий)</w:t>
            </w:r>
          </w:p>
        </w:tc>
      </w:tr>
      <w:tr w:rsidR="00AD3A54" w14:paraId="7ED7C2F4" w14:textId="77777777" w:rsidTr="00F00293">
        <w:tc>
          <w:tcPr>
            <w:tcW w:w="562" w:type="dxa"/>
          </w:tcPr>
          <w:p w14:paraId="2249745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7011035" w14:textId="77777777" w:rsidR="00AD3A54" w:rsidRPr="006D369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695">
              <w:rPr>
                <w:sz w:val="23"/>
                <w:szCs w:val="23"/>
              </w:rPr>
              <w:t>Организация перевозок навалочных грузов (торф)</w:t>
            </w:r>
          </w:p>
        </w:tc>
      </w:tr>
      <w:tr w:rsidR="00AD3A54" w14:paraId="7F35F8B3" w14:textId="77777777" w:rsidTr="00F00293">
        <w:tc>
          <w:tcPr>
            <w:tcW w:w="562" w:type="dxa"/>
          </w:tcPr>
          <w:p w14:paraId="365EF4A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3DCF87E" w14:textId="77777777" w:rsidR="00AD3A54" w:rsidRPr="006D369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695">
              <w:rPr>
                <w:sz w:val="23"/>
                <w:szCs w:val="23"/>
              </w:rPr>
              <w:t>Организация перевозок навалочных грузов (руда)</w:t>
            </w:r>
          </w:p>
        </w:tc>
      </w:tr>
      <w:tr w:rsidR="00AD3A54" w14:paraId="6312CDB0" w14:textId="77777777" w:rsidTr="00F00293">
        <w:tc>
          <w:tcPr>
            <w:tcW w:w="562" w:type="dxa"/>
          </w:tcPr>
          <w:p w14:paraId="5492DFD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1A21BD7" w14:textId="77777777" w:rsidR="00AD3A54" w:rsidRPr="006D369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695">
              <w:rPr>
                <w:sz w:val="23"/>
                <w:szCs w:val="23"/>
              </w:rPr>
              <w:t>Организация перевозок навалочных грузов (кокс)</w:t>
            </w:r>
          </w:p>
        </w:tc>
      </w:tr>
      <w:tr w:rsidR="00AD3A54" w14:paraId="75222C36" w14:textId="77777777" w:rsidTr="00F00293">
        <w:tc>
          <w:tcPr>
            <w:tcW w:w="562" w:type="dxa"/>
          </w:tcPr>
          <w:p w14:paraId="6369B6D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99786FB" w14:textId="77777777" w:rsidR="00AD3A54" w:rsidRPr="006D369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695">
              <w:rPr>
                <w:sz w:val="23"/>
                <w:szCs w:val="23"/>
              </w:rPr>
              <w:t>Организация перевозок навалочных грузов (сланцы)</w:t>
            </w:r>
          </w:p>
        </w:tc>
      </w:tr>
      <w:tr w:rsidR="00AD3A54" w14:paraId="555A77EC" w14:textId="77777777" w:rsidTr="00F00293">
        <w:tc>
          <w:tcPr>
            <w:tcW w:w="562" w:type="dxa"/>
          </w:tcPr>
          <w:p w14:paraId="3B071C7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ADAC23E" w14:textId="77777777" w:rsidR="00AD3A54" w:rsidRPr="006D369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695">
              <w:rPr>
                <w:sz w:val="23"/>
                <w:szCs w:val="23"/>
              </w:rPr>
              <w:t>Организация перевозок навалочных грузов (каменный уголь)</w:t>
            </w:r>
          </w:p>
        </w:tc>
      </w:tr>
      <w:tr w:rsidR="00AD3A54" w14:paraId="13654367" w14:textId="77777777" w:rsidTr="00F00293">
        <w:tc>
          <w:tcPr>
            <w:tcW w:w="562" w:type="dxa"/>
          </w:tcPr>
          <w:p w14:paraId="0AB789C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E2E5AFC" w14:textId="77777777" w:rsidR="00AD3A54" w:rsidRPr="006D369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695">
              <w:rPr>
                <w:sz w:val="23"/>
                <w:szCs w:val="23"/>
              </w:rPr>
              <w:t>Организация перевозок навалочных грузов (апатиты)</w:t>
            </w:r>
          </w:p>
        </w:tc>
      </w:tr>
      <w:tr w:rsidR="00AD3A54" w14:paraId="60140017" w14:textId="77777777" w:rsidTr="00F00293">
        <w:tc>
          <w:tcPr>
            <w:tcW w:w="562" w:type="dxa"/>
          </w:tcPr>
          <w:p w14:paraId="2ED76F5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9D6CA1A" w14:textId="77777777" w:rsidR="00AD3A54" w:rsidRPr="006D369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695">
              <w:rPr>
                <w:sz w:val="23"/>
                <w:szCs w:val="23"/>
              </w:rPr>
              <w:t>Организация перевозок навалочных грузов (пшеница)</w:t>
            </w:r>
          </w:p>
        </w:tc>
      </w:tr>
      <w:tr w:rsidR="00AD3A54" w14:paraId="16AF205A" w14:textId="77777777" w:rsidTr="00F00293">
        <w:tc>
          <w:tcPr>
            <w:tcW w:w="562" w:type="dxa"/>
          </w:tcPr>
          <w:p w14:paraId="7A54587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0D356A1" w14:textId="77777777" w:rsidR="00AD3A54" w:rsidRPr="006D369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695">
              <w:rPr>
                <w:sz w:val="23"/>
                <w:szCs w:val="23"/>
              </w:rPr>
              <w:t>Организация перевозок навалочных грузов (ячмень)</w:t>
            </w:r>
          </w:p>
        </w:tc>
      </w:tr>
      <w:tr w:rsidR="00AD3A54" w14:paraId="6972B45A" w14:textId="77777777" w:rsidTr="00F00293">
        <w:tc>
          <w:tcPr>
            <w:tcW w:w="562" w:type="dxa"/>
          </w:tcPr>
          <w:p w14:paraId="5778E99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4A56DD0" w14:textId="77777777" w:rsidR="00AD3A54" w:rsidRPr="006D369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695">
              <w:rPr>
                <w:sz w:val="23"/>
                <w:szCs w:val="23"/>
              </w:rPr>
              <w:t>Организация перевозок навалочных грузов (глина)</w:t>
            </w:r>
          </w:p>
        </w:tc>
      </w:tr>
      <w:tr w:rsidR="00AD3A54" w14:paraId="1A67972D" w14:textId="77777777" w:rsidTr="00F00293">
        <w:tc>
          <w:tcPr>
            <w:tcW w:w="562" w:type="dxa"/>
          </w:tcPr>
          <w:p w14:paraId="707DE13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83528B6" w14:textId="77777777" w:rsidR="00AD3A54" w:rsidRPr="006D369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695">
              <w:rPr>
                <w:sz w:val="23"/>
                <w:szCs w:val="23"/>
              </w:rPr>
              <w:t>Организация перевозок навалочных грузов (кукуруза)</w:t>
            </w:r>
          </w:p>
        </w:tc>
      </w:tr>
      <w:tr w:rsidR="00AD3A54" w14:paraId="5D93BDF7" w14:textId="77777777" w:rsidTr="00F00293">
        <w:tc>
          <w:tcPr>
            <w:tcW w:w="562" w:type="dxa"/>
          </w:tcPr>
          <w:p w14:paraId="131F50A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365A5BB" w14:textId="77777777" w:rsidR="00AD3A54" w:rsidRPr="006D369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695">
              <w:rPr>
                <w:sz w:val="23"/>
                <w:szCs w:val="23"/>
              </w:rPr>
              <w:t>Организация перевозок навалочных грузов (овес)</w:t>
            </w:r>
          </w:p>
        </w:tc>
      </w:tr>
      <w:tr w:rsidR="00AD3A54" w14:paraId="448A5C93" w14:textId="77777777" w:rsidTr="00F00293">
        <w:tc>
          <w:tcPr>
            <w:tcW w:w="562" w:type="dxa"/>
          </w:tcPr>
          <w:p w14:paraId="07EB8E1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2B5D3C7" w14:textId="77777777" w:rsidR="00AD3A54" w:rsidRPr="006D369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695">
              <w:rPr>
                <w:sz w:val="23"/>
                <w:szCs w:val="23"/>
              </w:rPr>
              <w:t>Организация перевозок навалочных грузов (доломит)</w:t>
            </w:r>
          </w:p>
        </w:tc>
      </w:tr>
      <w:tr w:rsidR="00AD3A54" w14:paraId="68AF4EB4" w14:textId="77777777" w:rsidTr="00F00293">
        <w:tc>
          <w:tcPr>
            <w:tcW w:w="562" w:type="dxa"/>
          </w:tcPr>
          <w:p w14:paraId="0B0E40C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CD8EAAA" w14:textId="77777777" w:rsidR="00AD3A54" w:rsidRPr="006D369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695">
              <w:rPr>
                <w:sz w:val="23"/>
                <w:szCs w:val="23"/>
              </w:rPr>
              <w:t>Организация перевозок навалочных грузов (известняк)</w:t>
            </w:r>
          </w:p>
        </w:tc>
      </w:tr>
      <w:tr w:rsidR="00AD3A54" w14:paraId="66279CEF" w14:textId="77777777" w:rsidTr="00F00293">
        <w:tc>
          <w:tcPr>
            <w:tcW w:w="562" w:type="dxa"/>
          </w:tcPr>
          <w:p w14:paraId="286B2C2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289A910" w14:textId="77777777" w:rsidR="00AD3A54" w:rsidRPr="006D369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695">
              <w:rPr>
                <w:sz w:val="23"/>
                <w:szCs w:val="23"/>
              </w:rPr>
              <w:t>Организация перевозок навалочных грузов (бурый уголь)</w:t>
            </w:r>
          </w:p>
        </w:tc>
      </w:tr>
      <w:tr w:rsidR="00AD3A54" w14:paraId="0386A5FB" w14:textId="77777777" w:rsidTr="00F00293">
        <w:tc>
          <w:tcPr>
            <w:tcW w:w="562" w:type="dxa"/>
          </w:tcPr>
          <w:p w14:paraId="18BC59A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CC88443" w14:textId="77777777" w:rsidR="00AD3A54" w:rsidRPr="006D369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695">
              <w:rPr>
                <w:sz w:val="23"/>
                <w:szCs w:val="23"/>
              </w:rPr>
              <w:t>Организация перевозок навалочных грузов (фосфориты)</w:t>
            </w:r>
          </w:p>
        </w:tc>
      </w:tr>
      <w:tr w:rsidR="00AD3A54" w14:paraId="74E37CA4" w14:textId="77777777" w:rsidTr="00F00293">
        <w:tc>
          <w:tcPr>
            <w:tcW w:w="562" w:type="dxa"/>
          </w:tcPr>
          <w:p w14:paraId="5F9A450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C571C3F" w14:textId="77777777" w:rsidR="00AD3A54" w:rsidRPr="006D369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695">
              <w:rPr>
                <w:sz w:val="23"/>
                <w:szCs w:val="23"/>
              </w:rPr>
              <w:t>Организация перевозок навалочных грузов (медная руда)</w:t>
            </w:r>
          </w:p>
        </w:tc>
      </w:tr>
      <w:tr w:rsidR="00AD3A54" w14:paraId="6B3D7D1F" w14:textId="77777777" w:rsidTr="00F00293">
        <w:tc>
          <w:tcPr>
            <w:tcW w:w="562" w:type="dxa"/>
          </w:tcPr>
          <w:p w14:paraId="5631A50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994C45A" w14:textId="77777777" w:rsidR="00AD3A54" w:rsidRPr="006D369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695">
              <w:rPr>
                <w:sz w:val="23"/>
                <w:szCs w:val="23"/>
              </w:rPr>
              <w:t>Организация перевозок навалочных грузов (бокситы)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0731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1.3 Контрольные точки</w:t>
      </w:r>
      <w:bookmarkEnd w:id="21"/>
      <w:bookmarkEnd w:id="22"/>
    </w:p>
    <w:p w14:paraId="3D99B214" w14:textId="77777777" w:rsidR="005D65A5" w:rsidRPr="006D369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D3695" w14:paraId="5A1C9382" w14:textId="77777777" w:rsidTr="00801458">
        <w:tc>
          <w:tcPr>
            <w:tcW w:w="2336" w:type="dxa"/>
          </w:tcPr>
          <w:p w14:paraId="4C518DAB" w14:textId="77777777" w:rsidR="005D65A5" w:rsidRPr="006D36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69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D36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69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D36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69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D36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69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D3695" w14:paraId="07658034" w14:textId="77777777" w:rsidTr="00801458">
        <w:tc>
          <w:tcPr>
            <w:tcW w:w="2336" w:type="dxa"/>
          </w:tcPr>
          <w:p w14:paraId="1553D698" w14:textId="78F29BFB" w:rsidR="005D65A5" w:rsidRPr="006D36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369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D3695" w:rsidRDefault="007478E0" w:rsidP="00801458">
            <w:pPr>
              <w:rPr>
                <w:rFonts w:ascii="Times New Roman" w:hAnsi="Times New Roman" w:cs="Times New Roman"/>
              </w:rPr>
            </w:pPr>
            <w:r w:rsidRPr="006D369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D3695" w:rsidRDefault="007478E0" w:rsidP="00801458">
            <w:pPr>
              <w:rPr>
                <w:rFonts w:ascii="Times New Roman" w:hAnsi="Times New Roman" w:cs="Times New Roman"/>
              </w:rPr>
            </w:pPr>
            <w:r w:rsidRPr="006D369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D3695" w:rsidRDefault="007478E0" w:rsidP="00801458">
            <w:pPr>
              <w:rPr>
                <w:rFonts w:ascii="Times New Roman" w:hAnsi="Times New Roman" w:cs="Times New Roman"/>
              </w:rPr>
            </w:pPr>
            <w:r w:rsidRPr="006D369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6D3695" w14:paraId="2CFB59CA" w14:textId="77777777" w:rsidTr="00801458">
        <w:tc>
          <w:tcPr>
            <w:tcW w:w="2336" w:type="dxa"/>
          </w:tcPr>
          <w:p w14:paraId="30F5F298" w14:textId="77777777" w:rsidR="005D65A5" w:rsidRPr="006D36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369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6686D16" w14:textId="77777777" w:rsidR="005D65A5" w:rsidRPr="006D3695" w:rsidRDefault="007478E0" w:rsidP="00801458">
            <w:pPr>
              <w:rPr>
                <w:rFonts w:ascii="Times New Roman" w:hAnsi="Times New Roman" w:cs="Times New Roman"/>
              </w:rPr>
            </w:pPr>
            <w:r w:rsidRPr="006D369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F2DC3DA" w14:textId="77777777" w:rsidR="005D65A5" w:rsidRPr="006D3695" w:rsidRDefault="007478E0" w:rsidP="00801458">
            <w:pPr>
              <w:rPr>
                <w:rFonts w:ascii="Times New Roman" w:hAnsi="Times New Roman" w:cs="Times New Roman"/>
              </w:rPr>
            </w:pPr>
            <w:r w:rsidRPr="006D369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BF5A63" w14:textId="77777777" w:rsidR="005D65A5" w:rsidRPr="006D3695" w:rsidRDefault="007478E0" w:rsidP="00801458">
            <w:pPr>
              <w:rPr>
                <w:rFonts w:ascii="Times New Roman" w:hAnsi="Times New Roman" w:cs="Times New Roman"/>
              </w:rPr>
            </w:pPr>
            <w:r w:rsidRPr="006D3695">
              <w:rPr>
                <w:rFonts w:ascii="Times New Roman" w:hAnsi="Times New Roman" w:cs="Times New Roman"/>
                <w:lang w:val="en-US"/>
              </w:rPr>
              <w:t>7-12</w:t>
            </w:r>
          </w:p>
        </w:tc>
      </w:tr>
      <w:tr w:rsidR="005D65A5" w:rsidRPr="006D3695" w14:paraId="232ED1BA" w14:textId="77777777" w:rsidTr="00801458">
        <w:tc>
          <w:tcPr>
            <w:tcW w:w="2336" w:type="dxa"/>
          </w:tcPr>
          <w:p w14:paraId="41B05B59" w14:textId="77777777" w:rsidR="005D65A5" w:rsidRPr="006D36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369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5AD2B51" w14:textId="77777777" w:rsidR="005D65A5" w:rsidRPr="006D3695" w:rsidRDefault="007478E0" w:rsidP="00801458">
            <w:pPr>
              <w:rPr>
                <w:rFonts w:ascii="Times New Roman" w:hAnsi="Times New Roman" w:cs="Times New Roman"/>
              </w:rPr>
            </w:pPr>
            <w:r w:rsidRPr="006D369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F638EED" w14:textId="77777777" w:rsidR="005D65A5" w:rsidRPr="006D3695" w:rsidRDefault="007478E0" w:rsidP="00801458">
            <w:pPr>
              <w:rPr>
                <w:rFonts w:ascii="Times New Roman" w:hAnsi="Times New Roman" w:cs="Times New Roman"/>
              </w:rPr>
            </w:pPr>
            <w:r w:rsidRPr="006D369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6F0566" w14:textId="77777777" w:rsidR="005D65A5" w:rsidRPr="006D3695" w:rsidRDefault="007478E0" w:rsidP="00801458">
            <w:pPr>
              <w:rPr>
                <w:rFonts w:ascii="Times New Roman" w:hAnsi="Times New Roman" w:cs="Times New Roman"/>
              </w:rPr>
            </w:pPr>
            <w:r w:rsidRPr="006D3695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6D369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D36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073113"/>
      <w:r w:rsidRPr="006D36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F0F66EB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D3695" w14:paraId="0D246267" w14:textId="77777777" w:rsidTr="006D3695">
        <w:tc>
          <w:tcPr>
            <w:tcW w:w="562" w:type="dxa"/>
          </w:tcPr>
          <w:p w14:paraId="5D4AC09D" w14:textId="77777777" w:rsidR="006D3695" w:rsidRDefault="006D369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7CC2140" w14:textId="77777777" w:rsidR="006D3695" w:rsidRDefault="006D369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CEBEE95" w14:textId="77777777" w:rsidR="006D3695" w:rsidRPr="006D3695" w:rsidRDefault="006D369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D36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073114"/>
      <w:r w:rsidRPr="006D36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D369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6D3695" w14:paraId="0267C479" w14:textId="77777777" w:rsidTr="00801458">
        <w:tc>
          <w:tcPr>
            <w:tcW w:w="2500" w:type="pct"/>
          </w:tcPr>
          <w:p w14:paraId="37F699C9" w14:textId="77777777" w:rsidR="00B8237E" w:rsidRPr="006D369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69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D369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69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D3695" w14:paraId="3F240151" w14:textId="77777777" w:rsidTr="00801458">
        <w:tc>
          <w:tcPr>
            <w:tcW w:w="2500" w:type="pct"/>
          </w:tcPr>
          <w:p w14:paraId="61E91592" w14:textId="61A0874C" w:rsidR="00B8237E" w:rsidRPr="006D3695" w:rsidRDefault="00B8237E" w:rsidP="00801458">
            <w:pPr>
              <w:rPr>
                <w:rFonts w:ascii="Times New Roman" w:hAnsi="Times New Roman" w:cs="Times New Roman"/>
              </w:rPr>
            </w:pPr>
            <w:r w:rsidRPr="006D369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D3695" w:rsidRDefault="005C548A" w:rsidP="00801458">
            <w:pPr>
              <w:rPr>
                <w:rFonts w:ascii="Times New Roman" w:hAnsi="Times New Roman" w:cs="Times New Roman"/>
              </w:rPr>
            </w:pPr>
            <w:r w:rsidRPr="006D3695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6D3695" w14:paraId="16730A9D" w14:textId="77777777" w:rsidTr="00801458">
        <w:tc>
          <w:tcPr>
            <w:tcW w:w="2500" w:type="pct"/>
          </w:tcPr>
          <w:p w14:paraId="5630A4D6" w14:textId="77777777" w:rsidR="00B8237E" w:rsidRPr="006D369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D369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3307E89" w14:textId="77777777" w:rsidR="00B8237E" w:rsidRPr="006D3695" w:rsidRDefault="005C548A" w:rsidP="00801458">
            <w:pPr>
              <w:rPr>
                <w:rFonts w:ascii="Times New Roman" w:hAnsi="Times New Roman" w:cs="Times New Roman"/>
              </w:rPr>
            </w:pPr>
            <w:r w:rsidRPr="006D3695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6D3695" w:rsidRPr="006D3695" w14:paraId="727F76B8" w14:textId="77777777" w:rsidTr="006D3695">
        <w:tc>
          <w:tcPr>
            <w:tcW w:w="2500" w:type="pct"/>
          </w:tcPr>
          <w:p w14:paraId="61582021" w14:textId="5130CDA0" w:rsidR="006D3695" w:rsidRPr="006D3695" w:rsidRDefault="006D3695" w:rsidP="003B1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0CD56B3B" w14:textId="77777777" w:rsidR="006D3695" w:rsidRPr="006D3695" w:rsidRDefault="006D3695" w:rsidP="003B1CD4">
            <w:pPr>
              <w:rPr>
                <w:rFonts w:ascii="Times New Roman" w:hAnsi="Times New Roman" w:cs="Times New Roman"/>
              </w:rPr>
            </w:pPr>
            <w:r w:rsidRPr="006D3695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Pr="006D369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D36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073115"/>
      <w:r w:rsidRPr="006D36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D36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D369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D369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369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D36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6D369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D369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D369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D3695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369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D3695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D369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6D36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D36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D369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6D3695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D3695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6D3695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6D3695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6D369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3695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6D369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3695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6D3695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6D369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3695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6D369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3695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E64BC6" w14:textId="77777777" w:rsidR="00F80FF8" w:rsidRDefault="00F80FF8" w:rsidP="00315CA6">
      <w:pPr>
        <w:spacing w:after="0" w:line="240" w:lineRule="auto"/>
      </w:pPr>
      <w:r>
        <w:separator/>
      </w:r>
    </w:p>
  </w:endnote>
  <w:endnote w:type="continuationSeparator" w:id="0">
    <w:p w14:paraId="70A56F22" w14:textId="77777777" w:rsidR="00F80FF8" w:rsidRDefault="00F80FF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9D8EDF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369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FD037" w14:textId="77777777" w:rsidR="00F80FF8" w:rsidRDefault="00F80FF8" w:rsidP="00315CA6">
      <w:pPr>
        <w:spacing w:after="0" w:line="240" w:lineRule="auto"/>
      </w:pPr>
      <w:r>
        <w:separator/>
      </w:r>
    </w:p>
  </w:footnote>
  <w:footnote w:type="continuationSeparator" w:id="0">
    <w:p w14:paraId="178CDF3D" w14:textId="77777777" w:rsidR="00F80FF8" w:rsidRDefault="00F80FF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3695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0FF8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83485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84629%2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8139E1-E996-4EB6-B3CF-3762FFF4B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15</Pages>
  <Words>4262</Words>
  <Characters>24299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